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E9" w:rsidRDefault="00CF7439" w:rsidP="00DA366B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object w:dxaOrig="1440" w:dyaOrig="1440">
          <v:shape id="_x0000_s1053" type="#_x0000_t75" style="position:absolute;left:0;text-align:left;margin-left:334.75pt;margin-top:7.45pt;width:141.4pt;height:53.05pt;z-index:251663360" fillcolor="#bbe0e3">
            <v:imagedata r:id="rId6" o:title=""/>
          </v:shape>
          <o:OLEObject Type="Embed" ProgID="MSPhotoEd.3" ShapeID="_x0000_s1053" DrawAspect="Content" ObjectID="_1772524067" r:id="rId7"/>
        </w:object>
      </w:r>
      <w:r>
        <w:rPr>
          <w:rFonts w:ascii="Calibri" w:hAnsi="Calibri" w:cs="Arial"/>
          <w:b/>
          <w:noProof/>
          <w:szCs w:val="24"/>
        </w:rPr>
        <w:object w:dxaOrig="1440" w:dyaOrig="1440">
          <v:group id="_x0000_s1050" style="position:absolute;left:0;text-align:left;margin-left:12.45pt;margin-top:.55pt;width:468.6pt;height:93.75pt;z-index:251662336" coordorigin="1125,1425" coordsize="9372,1768">
            <v:rect id="_x0000_s1051" style="position:absolute;left:1125;top:1425;width:9372;height:1768;v-text-anchor:middle" filled="f" fillcolor="#bbe0e3"/>
            <v:shape id="_x0000_s1052" type="#_x0000_t75" style="position:absolute;left:1525;top:1587;width:5700;height:918">
              <v:imagedata r:id="rId8" o:title=""/>
            </v:shape>
          </v:group>
          <o:OLEObject Type="Embed" ProgID="MSPhotoEd.3" ShapeID="_x0000_s1052" DrawAspect="Content" ObjectID="_1772524068" r:id="rId9"/>
        </w:object>
      </w:r>
      <w:r w:rsidR="00F1292C">
        <w:rPr>
          <w:rFonts w:ascii="Calibri" w:hAnsi="Calibri" w:cs="Arial"/>
          <w:b/>
          <w:szCs w:val="24"/>
        </w:rPr>
        <w:tab/>
      </w:r>
      <w:r w:rsidR="00F1292C">
        <w:rPr>
          <w:rFonts w:ascii="Calibri" w:hAnsi="Calibri" w:cs="Arial"/>
          <w:b/>
          <w:szCs w:val="24"/>
        </w:rPr>
        <w:tab/>
      </w:r>
      <w:r w:rsidR="00F1292C">
        <w:rPr>
          <w:rFonts w:ascii="Calibri" w:hAnsi="Calibri" w:cs="Arial"/>
          <w:b/>
          <w:szCs w:val="24"/>
        </w:rPr>
        <w:tab/>
      </w:r>
      <w:r w:rsidR="00F1292C">
        <w:rPr>
          <w:rFonts w:ascii="Calibri" w:hAnsi="Calibri" w:cs="Arial"/>
          <w:b/>
          <w:szCs w:val="24"/>
        </w:rPr>
        <w:tab/>
      </w: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422C40" w:rsidP="00DA366B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516890</wp:posOffset>
                </wp:positionH>
                <wp:positionV relativeFrom="paragraph">
                  <wp:posOffset>138430</wp:posOffset>
                </wp:positionV>
                <wp:extent cx="5010785" cy="505460"/>
                <wp:effectExtent l="0" t="0" r="0" b="889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AE8" w:rsidRPr="0058747C" w:rsidRDefault="00DD4AE8" w:rsidP="00962C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 Arbeitskreis Psychiatrische Institutsambulanzen –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40.7pt;margin-top:10.9pt;width:394.55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UjvAIAALsFAAAOAAAAZHJzL2Uyb0RvYy54bWysVNtunDAQfa/Uf7D8TrgEWEBho+yyVJXS&#10;i5T0A7xgFqtgU9u7bBr13zs2e0vyUrXlAdme8ZnLOZ6b233foR2VigmeY//Kw4jyStSMb3L87bF0&#10;EoyUJrwmneA0x09U4dv5+3c345DRQLSiq6lEAMJVNg45brUeMtdVVUt7oq7EQDkYGyF7omErN24t&#10;yQjofecGnhe7o5D1IEVFlYLTYjLiucVvGlrpL02jqEZdjiE3bf/S/tfm785vSLaRZGhZdUiD/EUW&#10;PWEcgp6gCqIJ2kr2BqpnlRRKNPqqEr0rmoZV1NYA1fjeq2oeWjJQWws0Rw2nNqn/B1t93n2ViNXA&#10;3QwjTnrg6JHudUO7GsER9GccVAZuDwM46v1C7MHX1qqGe1F9V4iLZUv4ht5JKcaWkhry881N9+Lq&#10;hKMMyHr8JGqIQ7ZaWKB9I3vTPGgHAnTg6enEDeSCKjiMoD2zJMKoAlvkRWFsyXNJdrw9SKU/UNEj&#10;s8ixBO4tOtndK22yIdnRxQTjomRdZ/nv+IsDcJxOIDZcNTaThaXzOfXSVbJKQicM4pUTekXh3JXL&#10;0IlLfxYV18VyWfi/TFw/zFpW15SbMEdp+eGfUXcQ+SSKk7iU6Fht4ExKSm7Wy06iHQFpLxYrb3Vt&#10;ew6Ws5v7Mg3bBKjlVUl+EHqLIHXKOJk5YRlGTjrzEsfz00Uae2EaFuXLku4Zp/9eEhpznEZBNInp&#10;nPSr2jz7va2NZD3TMDw61uc4OTmRzEhwxWtLrSasm9YXrTDpn1sBdB+JtoI1Gp3UqvfrPaAYFa9F&#10;/QTSlQKUBfqEiQeLVsifGI0wPXKsfmyJpBh1HznIPw78WQrjxm6ufS+FO/LSsr60EF4BVI41RtNy&#10;qacRtR0k27QQaXpwXNzBk2mYVfM5q8NDgwlhizpMMzOCLvfW6zxz578BAAD//wMAUEsDBBQABgAI&#10;AAAAIQCDZFmJ3wAAAAkBAAAPAAAAZHJzL2Rvd25yZXYueG1sTI9BT4QwEIXvJv6HZky8GLcFdxWR&#10;stmYuDGeFE28FtqlCJ0S2l3w3zue9Dh5X958r9gubmAnM4XOo4RkJYAZbLzusJXw8f50nQELUaFW&#10;g0cj4dsE2JbnZ4XKtZ/xzZyq2DIqwZArCTbGMec8NNY4FVZ+NEjZwU9ORTqnlutJzVTuBp4Kccud&#10;6pA+WDWaR2uavjo6CdX65vD1vEtr2++vXvebe/Eyf/ZSXl4suwdg0SzxD4ZffVKHkpxqf0Qd2CAh&#10;S9ZESkgTWkB5dic2wGoCBSW8LPj/BeUPAAAA//8DAFBLAQItABQABgAIAAAAIQC2gziS/gAAAOEB&#10;AAATAAAAAAAAAAAAAAAAAAAAAABbQ29udGVudF9UeXBlc10ueG1sUEsBAi0AFAAGAAgAAAAhADj9&#10;If/WAAAAlAEAAAsAAAAAAAAAAAAAAAAALwEAAF9yZWxzLy5yZWxzUEsBAi0AFAAGAAgAAAAhAPGv&#10;JSO8AgAAuwUAAA4AAAAAAAAAAAAAAAAALgIAAGRycy9lMm9Eb2MueG1sUEsBAi0AFAAGAAgAAAAh&#10;AINkWYnfAAAACQEAAA8AAAAAAAAAAAAAAAAAFgUAAGRycy9kb3ducmV2LnhtbFBLBQYAAAAABAAE&#10;APMAAAAiBgAAAAA=&#10;" filled="f" fillcolor="#bbe0e3" stroked="f">
                <v:textbox inset="1.72719mm,.86361mm,1.72719mm,.86361mm">
                  <w:txbxContent>
                    <w:p w:rsidR="00DD4AE8" w:rsidRPr="0058747C" w:rsidRDefault="00DD4AE8" w:rsidP="00962C9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 Arbeitskreis Psychiatrische Institutsambulanzen 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5461E9" w:rsidRDefault="005461E9" w:rsidP="00DA366B">
      <w:pPr>
        <w:jc w:val="center"/>
        <w:rPr>
          <w:rFonts w:ascii="Calibri" w:hAnsi="Calibri" w:cs="Arial"/>
          <w:b/>
          <w:szCs w:val="24"/>
        </w:rPr>
      </w:pPr>
    </w:p>
    <w:p w:rsidR="0020470D" w:rsidRPr="007F50A0" w:rsidRDefault="00AE2159" w:rsidP="00DA366B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Anmeldung zur </w:t>
      </w:r>
      <w:r w:rsidR="00422C40">
        <w:rPr>
          <w:rFonts w:ascii="Calibri" w:hAnsi="Calibri" w:cs="Arial"/>
          <w:b/>
          <w:szCs w:val="24"/>
        </w:rPr>
        <w:t>Jahrestagung des AK-PIA</w:t>
      </w:r>
    </w:p>
    <w:p w:rsidR="00422C40" w:rsidRDefault="00D731BB" w:rsidP="00BF207F">
      <w:pPr>
        <w:jc w:val="center"/>
        <w:rPr>
          <w:rFonts w:ascii="Calibri" w:hAnsi="Calibri" w:cs="Arial"/>
          <w:b/>
          <w:szCs w:val="24"/>
        </w:rPr>
      </w:pPr>
      <w:r w:rsidRPr="00E73E47">
        <w:rPr>
          <w:rFonts w:ascii="Calibri" w:hAnsi="Calibri" w:cs="Arial"/>
          <w:b/>
          <w:color w:val="800000"/>
          <w:sz w:val="28"/>
          <w:szCs w:val="28"/>
        </w:rPr>
        <w:t xml:space="preserve">am Freitag, </w:t>
      </w:r>
      <w:r w:rsidR="00615F31">
        <w:rPr>
          <w:rFonts w:ascii="Calibri" w:hAnsi="Calibri" w:cs="Arial"/>
          <w:b/>
          <w:color w:val="800000"/>
          <w:sz w:val="28"/>
          <w:szCs w:val="28"/>
        </w:rPr>
        <w:t>07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>.</w:t>
      </w:r>
      <w:r w:rsidR="00605DCF" w:rsidRPr="00E73E47">
        <w:rPr>
          <w:rFonts w:ascii="Calibri" w:hAnsi="Calibri" w:cs="Arial"/>
          <w:b/>
          <w:color w:val="800000"/>
          <w:sz w:val="28"/>
          <w:szCs w:val="28"/>
        </w:rPr>
        <w:t>0</w:t>
      </w:r>
      <w:r w:rsidR="00615F31">
        <w:rPr>
          <w:rFonts w:ascii="Calibri" w:hAnsi="Calibri" w:cs="Arial"/>
          <w:b/>
          <w:color w:val="800000"/>
          <w:sz w:val="28"/>
          <w:szCs w:val="28"/>
        </w:rPr>
        <w:t>6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>.20</w:t>
      </w:r>
      <w:r w:rsidR="00615F31">
        <w:rPr>
          <w:rFonts w:ascii="Calibri" w:hAnsi="Calibri" w:cs="Arial"/>
          <w:b/>
          <w:color w:val="800000"/>
          <w:sz w:val="28"/>
          <w:szCs w:val="28"/>
        </w:rPr>
        <w:t>24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 xml:space="preserve"> in </w:t>
      </w:r>
      <w:r w:rsidR="00615F31">
        <w:rPr>
          <w:rFonts w:ascii="Calibri" w:hAnsi="Calibri" w:cs="Arial"/>
          <w:b/>
          <w:color w:val="800000"/>
          <w:sz w:val="28"/>
          <w:szCs w:val="28"/>
        </w:rPr>
        <w:t>Hamburg</w:t>
      </w:r>
      <w:r w:rsidR="00AE2159" w:rsidRPr="007F50A0">
        <w:rPr>
          <w:rFonts w:ascii="Calibri" w:hAnsi="Calibri" w:cs="Arial"/>
          <w:b/>
          <w:szCs w:val="24"/>
        </w:rPr>
        <w:t xml:space="preserve"> </w:t>
      </w:r>
    </w:p>
    <w:p w:rsidR="00422C40" w:rsidRDefault="00422C40" w:rsidP="00422C40">
      <w:pPr>
        <w:jc w:val="center"/>
        <w:rPr>
          <w:rFonts w:ascii="Calibri" w:hAnsi="Calibri" w:cs="Arial"/>
          <w:b/>
          <w:color w:val="800000"/>
          <w:sz w:val="28"/>
          <w:szCs w:val="28"/>
        </w:rPr>
      </w:pPr>
      <w:r>
        <w:rPr>
          <w:rFonts w:ascii="Calibri" w:hAnsi="Calibri" w:cs="Arial"/>
          <w:b/>
          <w:color w:val="800000"/>
          <w:sz w:val="28"/>
          <w:szCs w:val="28"/>
        </w:rPr>
        <w:t xml:space="preserve">zum </w:t>
      </w:r>
      <w:r w:rsidRPr="00422C40">
        <w:rPr>
          <w:rFonts w:ascii="Calibri" w:hAnsi="Calibri" w:cs="Arial"/>
          <w:b/>
          <w:color w:val="800000"/>
          <w:sz w:val="28"/>
          <w:szCs w:val="28"/>
        </w:rPr>
        <w:t xml:space="preserve">Thema: </w:t>
      </w:r>
    </w:p>
    <w:p w:rsidR="006025C6" w:rsidRDefault="006025C6" w:rsidP="007960B3">
      <w:pPr>
        <w:jc w:val="center"/>
        <w:rPr>
          <w:rFonts w:ascii="Calibri" w:hAnsi="Calibri" w:cs="Arial"/>
          <w:b/>
          <w:color w:val="800000"/>
          <w:sz w:val="28"/>
          <w:szCs w:val="28"/>
        </w:rPr>
      </w:pPr>
      <w:r>
        <w:rPr>
          <w:rFonts w:ascii="Calibri" w:hAnsi="Calibri" w:cs="Arial"/>
          <w:b/>
          <w:color w:val="800000"/>
          <w:sz w:val="28"/>
          <w:szCs w:val="28"/>
        </w:rPr>
        <w:t xml:space="preserve">Ambulant vor stationär – gesagt </w:t>
      </w:r>
      <w:proofErr w:type="gramStart"/>
      <w:r>
        <w:rPr>
          <w:rFonts w:ascii="Calibri" w:hAnsi="Calibri" w:cs="Arial"/>
          <w:b/>
          <w:color w:val="800000"/>
          <w:sz w:val="28"/>
          <w:szCs w:val="28"/>
        </w:rPr>
        <w:t>gleich getan</w:t>
      </w:r>
      <w:proofErr w:type="gramEnd"/>
      <w:r>
        <w:rPr>
          <w:rFonts w:ascii="Calibri" w:hAnsi="Calibri" w:cs="Arial"/>
          <w:b/>
          <w:color w:val="800000"/>
          <w:sz w:val="28"/>
          <w:szCs w:val="28"/>
        </w:rPr>
        <w:t>?</w:t>
      </w:r>
    </w:p>
    <w:p w:rsidR="006025C6" w:rsidRDefault="00AE2159" w:rsidP="00422C40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Tagungsort</w:t>
      </w:r>
      <w:r w:rsidR="004D42F5" w:rsidRPr="007F50A0">
        <w:rPr>
          <w:rFonts w:ascii="Calibri" w:hAnsi="Calibri" w:cs="Arial"/>
          <w:b/>
          <w:szCs w:val="24"/>
        </w:rPr>
        <w:t xml:space="preserve">: </w:t>
      </w:r>
      <w:r w:rsidR="00615F31">
        <w:rPr>
          <w:rFonts w:ascii="Calibri" w:hAnsi="Calibri" w:cs="Arial"/>
          <w:b/>
          <w:szCs w:val="24"/>
        </w:rPr>
        <w:t xml:space="preserve">ASKLEPIOS Klinik Nord-Ochsenzoll, Langenhorner Chaussee 560, </w:t>
      </w:r>
      <w:r w:rsidR="006025C6">
        <w:rPr>
          <w:rFonts w:ascii="Calibri" w:hAnsi="Calibri" w:cs="Arial"/>
          <w:b/>
          <w:szCs w:val="24"/>
        </w:rPr>
        <w:t>Haus 17,</w:t>
      </w:r>
    </w:p>
    <w:p w:rsidR="00615F31" w:rsidRDefault="00615F31" w:rsidP="00422C40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22419 Hamburg</w:t>
      </w:r>
    </w:p>
    <w:p w:rsidR="00BF207F" w:rsidRPr="00422C40" w:rsidRDefault="00AE2159" w:rsidP="00422C40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Bitte ausgefüllt </w:t>
      </w:r>
      <w:r w:rsidR="00DD4AE8">
        <w:rPr>
          <w:rFonts w:ascii="Calibri" w:hAnsi="Calibri" w:cs="Arial"/>
          <w:b/>
          <w:szCs w:val="24"/>
        </w:rPr>
        <w:t xml:space="preserve">als Email-Anhang </w:t>
      </w:r>
      <w:r w:rsidR="00433D80" w:rsidRPr="007F50A0">
        <w:rPr>
          <w:rFonts w:ascii="Calibri" w:hAnsi="Calibri" w:cs="Arial"/>
          <w:b/>
          <w:color w:val="000000"/>
          <w:szCs w:val="24"/>
        </w:rPr>
        <w:t>bis zum</w:t>
      </w:r>
      <w:r w:rsidR="00433D80" w:rsidRPr="007F50A0">
        <w:rPr>
          <w:rFonts w:ascii="Calibri" w:hAnsi="Calibri" w:cs="Arial"/>
          <w:b/>
          <w:color w:val="FF0000"/>
          <w:szCs w:val="24"/>
        </w:rPr>
        <w:t xml:space="preserve"> </w:t>
      </w:r>
      <w:r w:rsidR="006025C6">
        <w:rPr>
          <w:rFonts w:ascii="Calibri" w:hAnsi="Calibri" w:cs="Arial"/>
          <w:b/>
          <w:color w:val="800000"/>
          <w:sz w:val="28"/>
          <w:szCs w:val="28"/>
        </w:rPr>
        <w:t>15.</w:t>
      </w:r>
      <w:r w:rsidR="00E73E47">
        <w:rPr>
          <w:rFonts w:ascii="Calibri" w:hAnsi="Calibri" w:cs="Arial"/>
          <w:b/>
          <w:color w:val="800000"/>
          <w:sz w:val="28"/>
          <w:szCs w:val="28"/>
        </w:rPr>
        <w:t>05.202</w:t>
      </w:r>
      <w:r w:rsidR="00615F31">
        <w:rPr>
          <w:rFonts w:ascii="Calibri" w:hAnsi="Calibri" w:cs="Arial"/>
          <w:b/>
          <w:color w:val="800000"/>
          <w:sz w:val="28"/>
          <w:szCs w:val="28"/>
        </w:rPr>
        <w:t>4</w:t>
      </w:r>
      <w:r w:rsidR="00422C40">
        <w:rPr>
          <w:rFonts w:ascii="Calibri" w:hAnsi="Calibri" w:cs="Arial"/>
          <w:b/>
          <w:szCs w:val="24"/>
        </w:rPr>
        <w:t xml:space="preserve"> </w:t>
      </w:r>
      <w:r w:rsidR="00433D80">
        <w:rPr>
          <w:rFonts w:ascii="Calibri" w:hAnsi="Calibri" w:cs="Arial"/>
          <w:b/>
          <w:szCs w:val="24"/>
        </w:rPr>
        <w:t>an</w:t>
      </w:r>
      <w:r w:rsidR="00ED19A5">
        <w:rPr>
          <w:rFonts w:ascii="Calibri" w:hAnsi="Calibri" w:cs="Arial"/>
          <w:b/>
          <w:color w:val="800000"/>
          <w:sz w:val="28"/>
          <w:szCs w:val="28"/>
        </w:rPr>
        <w:t xml:space="preserve"> </w:t>
      </w:r>
      <w:r w:rsidR="00DD4AE8">
        <w:rPr>
          <w:rFonts w:ascii="Calibri" w:hAnsi="Calibri" w:cs="Arial"/>
          <w:b/>
          <w:color w:val="0000CC"/>
          <w:sz w:val="28"/>
          <w:szCs w:val="28"/>
        </w:rPr>
        <w:t>bdk</w:t>
      </w:r>
      <w:r w:rsidR="00615F31">
        <w:rPr>
          <w:rFonts w:ascii="Calibri" w:hAnsi="Calibri" w:cs="Arial"/>
          <w:b/>
          <w:color w:val="0000CC"/>
          <w:sz w:val="28"/>
          <w:szCs w:val="28"/>
        </w:rPr>
        <w:t>-</w:t>
      </w:r>
      <w:r w:rsidR="00DD4AE8">
        <w:rPr>
          <w:rFonts w:ascii="Calibri" w:hAnsi="Calibri" w:cs="Arial"/>
          <w:b/>
          <w:color w:val="0000CC"/>
          <w:sz w:val="28"/>
          <w:szCs w:val="28"/>
        </w:rPr>
        <w:t>pia@</w:t>
      </w:r>
      <w:r w:rsidR="00615F31">
        <w:rPr>
          <w:rFonts w:ascii="Calibri" w:hAnsi="Calibri" w:cs="Arial"/>
          <w:b/>
          <w:color w:val="0000CC"/>
          <w:sz w:val="28"/>
          <w:szCs w:val="28"/>
        </w:rPr>
        <w:t>asklepios</w:t>
      </w:r>
      <w:r w:rsidR="00DD4AE8">
        <w:rPr>
          <w:rFonts w:ascii="Calibri" w:hAnsi="Calibri" w:cs="Arial"/>
          <w:b/>
          <w:color w:val="0000CC"/>
          <w:sz w:val="28"/>
          <w:szCs w:val="28"/>
        </w:rPr>
        <w:t>.</w:t>
      </w:r>
      <w:r w:rsidR="00615F31">
        <w:rPr>
          <w:rFonts w:ascii="Calibri" w:hAnsi="Calibri" w:cs="Arial"/>
          <w:b/>
          <w:color w:val="0000CC"/>
          <w:sz w:val="28"/>
          <w:szCs w:val="28"/>
        </w:rPr>
        <w:t>com</w:t>
      </w:r>
    </w:p>
    <w:p w:rsidR="00422C40" w:rsidRDefault="00422C40" w:rsidP="00C765B5">
      <w:pPr>
        <w:spacing w:line="360" w:lineRule="auto"/>
        <w:rPr>
          <w:rFonts w:ascii="Times New Roman" w:hAnsi="Times New Roman"/>
          <w:color w:val="FF0000"/>
          <w:sz w:val="18"/>
          <w:szCs w:val="18"/>
        </w:rPr>
      </w:pPr>
    </w:p>
    <w:p w:rsidR="00FB1CC3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Name</w:t>
      </w:r>
      <w:r>
        <w:rPr>
          <w:rFonts w:ascii="Calibri" w:hAnsi="Calibri" w:cs="Arial"/>
          <w:b/>
          <w:szCs w:val="24"/>
        </w:rPr>
        <w:t>, Vorname</w:t>
      </w:r>
      <w:r w:rsidRPr="007F50A0">
        <w:rPr>
          <w:rFonts w:ascii="Calibri" w:hAnsi="Calibri" w:cs="Arial"/>
          <w:b/>
          <w:szCs w:val="24"/>
        </w:rPr>
        <w:t xml:space="preserve">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bookmarkStart w:id="1" w:name="_GoBack"/>
      <w:bookmarkEnd w:id="1"/>
      <w:r w:rsidR="00CF7439">
        <w:rPr>
          <w:rFonts w:ascii="Calibri" w:hAnsi="Calibri" w:cs="Arial"/>
          <w:b/>
          <w:szCs w:val="24"/>
        </w:rPr>
        <w:t> </w:t>
      </w:r>
      <w:r w:rsidR="00CF7439">
        <w:rPr>
          <w:rFonts w:ascii="Calibri" w:hAnsi="Calibri" w:cs="Arial"/>
          <w:b/>
          <w:szCs w:val="24"/>
        </w:rPr>
        <w:t> </w:t>
      </w:r>
      <w:r w:rsidR="00CF7439">
        <w:rPr>
          <w:rFonts w:ascii="Calibri" w:hAnsi="Calibri" w:cs="Arial"/>
          <w:b/>
          <w:szCs w:val="24"/>
        </w:rPr>
        <w:t> </w:t>
      </w:r>
      <w:r w:rsidR="00CF7439">
        <w:rPr>
          <w:rFonts w:ascii="Calibri" w:hAnsi="Calibri" w:cs="Arial"/>
          <w:b/>
          <w:szCs w:val="24"/>
        </w:rPr>
        <w:t> </w:t>
      </w:r>
      <w:r w:rsidR="00CF7439">
        <w:rPr>
          <w:rFonts w:ascii="Calibri" w:hAnsi="Calibri" w:cs="Arial"/>
          <w:b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0"/>
    </w:p>
    <w:p w:rsidR="00FB1CC3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Krankenhaus: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2"/>
    </w:p>
    <w:p w:rsidR="00FB1CC3" w:rsidRPr="007F50A0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Adresse: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3"/>
    </w:p>
    <w:p w:rsidR="00FB1CC3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4"/>
    </w:p>
    <w:p w:rsidR="00FB1CC3" w:rsidRPr="007F50A0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B</w:t>
      </w:r>
      <w:r>
        <w:rPr>
          <w:rFonts w:ascii="Calibri" w:hAnsi="Calibri" w:cs="Arial"/>
          <w:b/>
          <w:szCs w:val="24"/>
        </w:rPr>
        <w:t xml:space="preserve">undesland: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5"/>
    </w:p>
    <w:p w:rsidR="00FB1CC3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Tel: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6"/>
    </w:p>
    <w:p w:rsidR="00FB1CC3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Fax: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7"/>
    </w:p>
    <w:p w:rsidR="00FB1CC3" w:rsidRDefault="00FB1CC3" w:rsidP="00FB1CC3">
      <w:pPr>
        <w:spacing w:line="360" w:lineRule="auto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  <w:u w:val="single"/>
        </w:rPr>
        <w:t>e-mail-Adresse</w:t>
      </w:r>
      <w:r w:rsidRPr="007F50A0">
        <w:rPr>
          <w:rFonts w:ascii="Calibri" w:hAnsi="Calibri" w:cs="Arial"/>
          <w:b/>
          <w:szCs w:val="24"/>
        </w:rPr>
        <w:t xml:space="preserve">: </w:t>
      </w:r>
      <w:r>
        <w:rPr>
          <w:rFonts w:ascii="Calibri" w:hAnsi="Calibri" w:cs="Arial"/>
          <w:b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Calibri" w:hAnsi="Calibri" w:cs="Arial"/>
          <w:b/>
          <w:szCs w:val="24"/>
        </w:rPr>
        <w:instrText xml:space="preserve"> FORMTEXT </w:instrText>
      </w:r>
      <w:r>
        <w:rPr>
          <w:rFonts w:ascii="Calibri" w:hAnsi="Calibri" w:cs="Arial"/>
          <w:b/>
          <w:szCs w:val="24"/>
        </w:rPr>
      </w:r>
      <w:r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noProof/>
          <w:szCs w:val="24"/>
        </w:rPr>
        <w:t> </w:t>
      </w:r>
      <w:r>
        <w:rPr>
          <w:rFonts w:ascii="Calibri" w:hAnsi="Calibri" w:cs="Arial"/>
          <w:b/>
          <w:szCs w:val="24"/>
        </w:rPr>
        <w:fldChar w:fldCharType="end"/>
      </w:r>
      <w:bookmarkEnd w:id="8"/>
    </w:p>
    <w:p w:rsidR="00FB1CC3" w:rsidRDefault="00FB1CC3" w:rsidP="00FB1CC3">
      <w:pPr>
        <w:rPr>
          <w:rFonts w:ascii="Calibri" w:hAnsi="Calibri" w:cs="Arial"/>
          <w:szCs w:val="24"/>
        </w:rPr>
      </w:pPr>
      <w:r w:rsidRPr="007F50A0">
        <w:rPr>
          <w:rFonts w:ascii="Calibri" w:hAnsi="Calibri" w:cs="Arial"/>
          <w:szCs w:val="24"/>
        </w:rPr>
        <w:t xml:space="preserve">An der Jahrestagung der </w:t>
      </w:r>
      <w:r>
        <w:rPr>
          <w:rFonts w:ascii="Calibri" w:hAnsi="Calibri" w:cs="Arial"/>
          <w:szCs w:val="24"/>
        </w:rPr>
        <w:t>AK-PIA</w:t>
      </w:r>
      <w:r w:rsidRPr="007F50A0">
        <w:rPr>
          <w:rFonts w:ascii="Calibri" w:hAnsi="Calibri" w:cs="Arial"/>
          <w:szCs w:val="24"/>
        </w:rPr>
        <w:t xml:space="preserve"> </w:t>
      </w:r>
    </w:p>
    <w:p w:rsidR="00FB1CC3" w:rsidRPr="007F50A0" w:rsidRDefault="00FB1CC3" w:rsidP="00FB1CC3">
      <w:pPr>
        <w:rPr>
          <w:rFonts w:ascii="Calibri" w:hAnsi="Calibri" w:cs="Arial"/>
          <w:szCs w:val="24"/>
        </w:rPr>
      </w:pPr>
    </w:p>
    <w:p w:rsidR="00FB1CC3" w:rsidRPr="007F50A0" w:rsidRDefault="00FB1CC3" w:rsidP="00FB1CC3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Calibri" w:hAnsi="Calibri" w:cs="Arial"/>
          <w:szCs w:val="24"/>
        </w:rPr>
        <w:instrText xml:space="preserve"> FORMCHECKBOX </w:instrText>
      </w:r>
      <w:r w:rsidR="00CF7439">
        <w:rPr>
          <w:rFonts w:ascii="Calibri" w:hAnsi="Calibri" w:cs="Arial"/>
          <w:szCs w:val="24"/>
        </w:rPr>
      </w:r>
      <w:r w:rsidR="00CF7439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9"/>
      <w:r>
        <w:rPr>
          <w:rFonts w:ascii="Calibri" w:hAnsi="Calibri" w:cs="Arial"/>
          <w:szCs w:val="24"/>
        </w:rPr>
        <w:t xml:space="preserve">  </w:t>
      </w:r>
      <w:r w:rsidRPr="007F50A0">
        <w:rPr>
          <w:rFonts w:ascii="Calibri" w:hAnsi="Calibri" w:cs="Arial"/>
          <w:szCs w:val="24"/>
        </w:rPr>
        <w:t>nehme ich</w:t>
      </w:r>
      <w:r>
        <w:rPr>
          <w:rFonts w:ascii="Calibri" w:hAnsi="Calibri" w:cs="Arial"/>
          <w:szCs w:val="24"/>
        </w:rPr>
        <w:t xml:space="preserve"> allein</w:t>
      </w:r>
      <w:r w:rsidRPr="007F50A0">
        <w:rPr>
          <w:rFonts w:ascii="Calibri" w:hAnsi="Calibri" w:cs="Arial"/>
          <w:szCs w:val="24"/>
        </w:rPr>
        <w:t xml:space="preserve"> teil</w:t>
      </w:r>
    </w:p>
    <w:p w:rsidR="00FB1CC3" w:rsidRPr="007F50A0" w:rsidRDefault="00FB1CC3" w:rsidP="00FB1CC3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Calibri" w:hAnsi="Calibri" w:cs="Arial"/>
          <w:szCs w:val="24"/>
        </w:rPr>
        <w:instrText xml:space="preserve"> FORMCHECKBOX </w:instrText>
      </w:r>
      <w:r w:rsidR="00CF7439">
        <w:rPr>
          <w:rFonts w:ascii="Calibri" w:hAnsi="Calibri" w:cs="Arial"/>
          <w:szCs w:val="24"/>
        </w:rPr>
      </w:r>
      <w:r w:rsidR="00CF7439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10"/>
      <w:r>
        <w:rPr>
          <w:rFonts w:ascii="Calibri" w:hAnsi="Calibri" w:cs="Arial"/>
          <w:szCs w:val="24"/>
        </w:rPr>
        <w:t xml:space="preserve">  </w:t>
      </w:r>
      <w:r w:rsidRPr="007F50A0">
        <w:rPr>
          <w:rFonts w:ascii="Calibri" w:hAnsi="Calibri" w:cs="Arial"/>
          <w:szCs w:val="24"/>
        </w:rPr>
        <w:t xml:space="preserve">nehmen wir mit </w:t>
      </w:r>
      <w:r>
        <w:rPr>
          <w:rFonts w:ascii="Calibri" w:hAnsi="Calibri" w:cs="Arial"/>
          <w:szCs w:val="24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1" w:name="Text9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szCs w:val="24"/>
        </w:rPr>
        <w:fldChar w:fldCharType="end"/>
      </w:r>
      <w:bookmarkEnd w:id="11"/>
      <w:r w:rsidRPr="007F50A0">
        <w:rPr>
          <w:rFonts w:ascii="Calibri" w:hAnsi="Calibri" w:cs="Arial"/>
          <w:szCs w:val="24"/>
        </w:rPr>
        <w:t xml:space="preserve"> Personen teil</w:t>
      </w:r>
    </w:p>
    <w:p w:rsidR="00835905" w:rsidRPr="009732B8" w:rsidRDefault="00835905" w:rsidP="00FB1CC3">
      <w:pPr>
        <w:rPr>
          <w:rFonts w:ascii="Calibri" w:hAnsi="Calibri" w:cs="Arial"/>
          <w:sz w:val="22"/>
          <w:szCs w:val="22"/>
        </w:rPr>
      </w:pPr>
    </w:p>
    <w:p w:rsidR="00422C40" w:rsidRDefault="00AE2159" w:rsidP="00AE2159">
      <w:pPr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Unkostenpauschale </w:t>
      </w:r>
      <w:r w:rsidR="00E73E47" w:rsidRPr="00E73E47">
        <w:rPr>
          <w:rFonts w:ascii="Calibri" w:hAnsi="Calibri" w:cs="Arial"/>
          <w:b/>
          <w:sz w:val="22"/>
          <w:szCs w:val="22"/>
        </w:rPr>
        <w:t>50,00</w:t>
      </w:r>
      <w:r w:rsidRPr="00E73E47">
        <w:rPr>
          <w:rFonts w:ascii="Calibri" w:hAnsi="Calibri" w:cs="Arial"/>
          <w:b/>
          <w:sz w:val="22"/>
          <w:szCs w:val="22"/>
        </w:rPr>
        <w:t xml:space="preserve"> €</w:t>
      </w:r>
      <w:r w:rsidR="004D42F5" w:rsidRPr="009732B8">
        <w:rPr>
          <w:rFonts w:ascii="Calibri" w:hAnsi="Calibri" w:cs="Arial"/>
          <w:sz w:val="22"/>
          <w:szCs w:val="22"/>
        </w:rPr>
        <w:t xml:space="preserve"> </w:t>
      </w:r>
    </w:p>
    <w:p w:rsidR="00962C9F" w:rsidRDefault="004D42F5" w:rsidP="00AE2159">
      <w:pPr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(incl. </w:t>
      </w:r>
      <w:r w:rsidR="002A61B2" w:rsidRPr="009732B8">
        <w:rPr>
          <w:rFonts w:ascii="Calibri" w:hAnsi="Calibri" w:cs="Arial"/>
          <w:sz w:val="22"/>
          <w:szCs w:val="22"/>
        </w:rPr>
        <w:t xml:space="preserve">belegte </w:t>
      </w:r>
      <w:r w:rsidRPr="009732B8">
        <w:rPr>
          <w:rFonts w:ascii="Calibri" w:hAnsi="Calibri" w:cs="Arial"/>
          <w:sz w:val="22"/>
          <w:szCs w:val="22"/>
        </w:rPr>
        <w:t>Brötchen, Mittagssnack</w:t>
      </w:r>
      <w:r w:rsidR="002A61B2" w:rsidRPr="009732B8">
        <w:rPr>
          <w:rFonts w:ascii="Calibri" w:hAnsi="Calibri" w:cs="Arial"/>
          <w:sz w:val="22"/>
          <w:szCs w:val="22"/>
        </w:rPr>
        <w:t>, Kaffee, Tee und Kaltgetränke</w:t>
      </w:r>
      <w:r w:rsidRPr="009732B8">
        <w:rPr>
          <w:rFonts w:ascii="Calibri" w:hAnsi="Calibri" w:cs="Arial"/>
          <w:sz w:val="22"/>
          <w:szCs w:val="22"/>
        </w:rPr>
        <w:t xml:space="preserve">) </w:t>
      </w:r>
      <w:r w:rsidR="00DA366B" w:rsidRPr="00FB1CC3">
        <w:rPr>
          <w:rFonts w:ascii="Calibri" w:hAnsi="Calibri" w:cs="Arial"/>
          <w:sz w:val="22"/>
          <w:szCs w:val="22"/>
          <w:u w:val="single"/>
        </w:rPr>
        <w:t>pro Teilnehmer</w:t>
      </w:r>
      <w:r w:rsidR="00CF7439">
        <w:rPr>
          <w:rFonts w:ascii="Calibri" w:hAnsi="Calibri" w:cs="Arial"/>
          <w:sz w:val="22"/>
          <w:szCs w:val="22"/>
          <w:u w:val="single"/>
        </w:rPr>
        <w:t>:in</w:t>
      </w:r>
      <w:r w:rsidR="00DA366B" w:rsidRPr="009732B8">
        <w:rPr>
          <w:rFonts w:ascii="Calibri" w:hAnsi="Calibri" w:cs="Arial"/>
          <w:sz w:val="22"/>
          <w:szCs w:val="22"/>
        </w:rPr>
        <w:t xml:space="preserve"> </w:t>
      </w:r>
    </w:p>
    <w:p w:rsidR="003670B2" w:rsidRPr="009732B8" w:rsidRDefault="00962C9F" w:rsidP="00AE2159">
      <w:pPr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Entgelt </w:t>
      </w:r>
      <w:r w:rsidR="00D267E2" w:rsidRPr="009732B8">
        <w:rPr>
          <w:rFonts w:ascii="Calibri" w:hAnsi="Calibri" w:cs="Arial"/>
          <w:b/>
          <w:sz w:val="22"/>
          <w:szCs w:val="22"/>
        </w:rPr>
        <w:t>wird</w:t>
      </w:r>
      <w:r w:rsidR="00FB1CC3">
        <w:rPr>
          <w:rFonts w:ascii="Calibri" w:hAnsi="Calibri" w:cs="Arial"/>
          <w:b/>
          <w:sz w:val="22"/>
          <w:szCs w:val="22"/>
        </w:rPr>
        <w:t xml:space="preserve"> in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 </w:t>
      </w:r>
      <w:r w:rsidRPr="00962C9F">
        <w:rPr>
          <w:rFonts w:ascii="Calibri" w:hAnsi="Calibri" w:cs="Arial"/>
          <w:b/>
          <w:color w:val="FF0000"/>
          <w:sz w:val="22"/>
          <w:szCs w:val="22"/>
          <w:u w:val="single"/>
        </w:rPr>
        <w:t>bar</w:t>
      </w:r>
      <w:r w:rsidRPr="00962C9F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vor Ort </w:t>
      </w:r>
      <w:r w:rsidRPr="009732B8">
        <w:rPr>
          <w:rFonts w:ascii="Calibri" w:hAnsi="Calibri" w:cs="Arial"/>
          <w:b/>
          <w:sz w:val="22"/>
          <w:szCs w:val="22"/>
        </w:rPr>
        <w:t xml:space="preserve">bei der Tagungsanmeldung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erhoben, </w:t>
      </w:r>
      <w:r w:rsidR="00FB1CC3">
        <w:rPr>
          <w:rFonts w:ascii="Calibri" w:hAnsi="Calibri" w:cs="Arial"/>
          <w:b/>
          <w:sz w:val="22"/>
          <w:szCs w:val="22"/>
        </w:rPr>
        <w:t xml:space="preserve">wir bitten freundlich darum, </w:t>
      </w:r>
      <w:r>
        <w:rPr>
          <w:rFonts w:ascii="Calibri" w:hAnsi="Calibri" w:cs="Arial"/>
          <w:b/>
          <w:sz w:val="22"/>
          <w:szCs w:val="22"/>
        </w:rPr>
        <w:t xml:space="preserve">dieses </w:t>
      </w:r>
      <w:r w:rsidR="00615F31">
        <w:rPr>
          <w:rFonts w:ascii="Calibri" w:hAnsi="Calibri" w:cs="Arial"/>
          <w:b/>
          <w:sz w:val="22"/>
          <w:szCs w:val="22"/>
        </w:rPr>
        <w:t xml:space="preserve">möglichst passend </w:t>
      </w:r>
      <w:r w:rsidR="006B3940" w:rsidRPr="009732B8">
        <w:rPr>
          <w:rFonts w:ascii="Calibri" w:hAnsi="Calibri" w:cs="Arial"/>
          <w:b/>
          <w:sz w:val="22"/>
          <w:szCs w:val="22"/>
        </w:rPr>
        <w:t>bereit</w:t>
      </w:r>
      <w:r w:rsidR="0084051F">
        <w:rPr>
          <w:rFonts w:ascii="Calibri" w:hAnsi="Calibri" w:cs="Arial"/>
          <w:b/>
          <w:sz w:val="22"/>
          <w:szCs w:val="22"/>
        </w:rPr>
        <w:t>zu</w:t>
      </w:r>
      <w:r w:rsidR="006B3940" w:rsidRPr="009732B8">
        <w:rPr>
          <w:rFonts w:ascii="Calibri" w:hAnsi="Calibri" w:cs="Arial"/>
          <w:b/>
          <w:sz w:val="22"/>
          <w:szCs w:val="22"/>
        </w:rPr>
        <w:t>halten</w:t>
      </w:r>
      <w:r w:rsidR="00835905" w:rsidRPr="009732B8">
        <w:rPr>
          <w:rFonts w:ascii="Calibri" w:hAnsi="Calibri" w:cs="Arial"/>
          <w:b/>
          <w:sz w:val="22"/>
          <w:szCs w:val="22"/>
        </w:rPr>
        <w:t xml:space="preserve"> 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>(ein</w:t>
      </w:r>
      <w:r w:rsidR="00ED19A5" w:rsidRPr="009732B8">
        <w:rPr>
          <w:rFonts w:ascii="Calibri" w:hAnsi="Calibri" w:cs="Arial"/>
          <w:b/>
          <w:color w:val="FF0000"/>
          <w:sz w:val="22"/>
          <w:szCs w:val="22"/>
        </w:rPr>
        <w:t>e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ED19A5" w:rsidRPr="009732B8">
        <w:rPr>
          <w:rFonts w:ascii="Calibri" w:hAnsi="Calibri" w:cs="Arial"/>
          <w:b/>
          <w:color w:val="FF0000"/>
          <w:sz w:val="22"/>
          <w:szCs w:val="22"/>
        </w:rPr>
        <w:t>EC-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>Kartenzahlung ist nicht möglich).</w:t>
      </w:r>
    </w:p>
    <w:p w:rsidR="00FB1CC3" w:rsidRPr="00FB1CC3" w:rsidRDefault="00D267E2" w:rsidP="00FB1CC3">
      <w:pPr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Die Teilnehmerzahl ist aus räumlichen Gründen </w:t>
      </w:r>
      <w:r w:rsidR="003670B2" w:rsidRPr="009732B8">
        <w:rPr>
          <w:rFonts w:ascii="Calibri" w:hAnsi="Calibri" w:cs="Arial"/>
          <w:sz w:val="22"/>
          <w:szCs w:val="22"/>
        </w:rPr>
        <w:t xml:space="preserve">auf max. </w:t>
      </w:r>
      <w:r w:rsidR="007808A3">
        <w:rPr>
          <w:rFonts w:ascii="Calibri" w:hAnsi="Calibri" w:cs="Arial"/>
          <w:sz w:val="22"/>
          <w:szCs w:val="22"/>
        </w:rPr>
        <w:t>15</w:t>
      </w:r>
      <w:r w:rsidR="001F76FD" w:rsidRPr="009732B8">
        <w:rPr>
          <w:rFonts w:ascii="Calibri" w:hAnsi="Calibri" w:cs="Arial"/>
          <w:sz w:val="22"/>
          <w:szCs w:val="22"/>
        </w:rPr>
        <w:t>0</w:t>
      </w:r>
      <w:r w:rsidRPr="009732B8">
        <w:rPr>
          <w:rFonts w:ascii="Calibri" w:hAnsi="Calibri" w:cs="Arial"/>
          <w:sz w:val="22"/>
          <w:szCs w:val="22"/>
        </w:rPr>
        <w:t xml:space="preserve"> TN begrenzt.</w:t>
      </w:r>
    </w:p>
    <w:p w:rsidR="00FB1CC3" w:rsidRDefault="009732B8" w:rsidP="00FB1C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Für die Teilnahme an </w:t>
      </w:r>
      <w:r w:rsidR="0084051F">
        <w:rPr>
          <w:rFonts w:ascii="Calibri" w:hAnsi="Calibri" w:cs="Arial"/>
          <w:sz w:val="22"/>
          <w:szCs w:val="22"/>
        </w:rPr>
        <w:t>einem</w:t>
      </w:r>
      <w:r w:rsidR="00A32F0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der </w:t>
      </w:r>
      <w:r w:rsidR="001F76FD" w:rsidRPr="009732B8">
        <w:rPr>
          <w:rFonts w:ascii="Calibri" w:hAnsi="Calibri" w:cs="Arial"/>
          <w:sz w:val="22"/>
          <w:szCs w:val="22"/>
        </w:rPr>
        <w:t xml:space="preserve">nachmittäglichen </w:t>
      </w:r>
      <w:r w:rsidR="009A2223">
        <w:rPr>
          <w:rFonts w:ascii="Calibri" w:hAnsi="Calibri" w:cs="Arial"/>
          <w:sz w:val="22"/>
          <w:szCs w:val="22"/>
        </w:rPr>
        <w:t>t</w:t>
      </w:r>
      <w:r w:rsidR="00AE2159" w:rsidRPr="009732B8">
        <w:rPr>
          <w:rFonts w:ascii="Calibri" w:hAnsi="Calibri" w:cs="Arial"/>
          <w:sz w:val="22"/>
          <w:szCs w:val="22"/>
        </w:rPr>
        <w:t>hemenspezifische</w:t>
      </w:r>
      <w:r>
        <w:rPr>
          <w:rFonts w:ascii="Calibri" w:hAnsi="Calibri" w:cs="Arial"/>
          <w:sz w:val="22"/>
          <w:szCs w:val="22"/>
        </w:rPr>
        <w:t>n</w:t>
      </w:r>
      <w:r w:rsidR="00AE2159" w:rsidRPr="009732B8">
        <w:rPr>
          <w:rFonts w:ascii="Calibri" w:hAnsi="Calibri" w:cs="Arial"/>
          <w:sz w:val="22"/>
          <w:szCs w:val="22"/>
        </w:rPr>
        <w:t xml:space="preserve"> </w:t>
      </w:r>
      <w:r w:rsidR="001F76FD" w:rsidRPr="009732B8">
        <w:rPr>
          <w:rFonts w:ascii="Calibri" w:hAnsi="Calibri" w:cs="Arial"/>
          <w:sz w:val="22"/>
          <w:szCs w:val="22"/>
        </w:rPr>
        <w:t xml:space="preserve">Workshops </w:t>
      </w:r>
      <w:r w:rsidR="00D267E2" w:rsidRPr="009732B8">
        <w:rPr>
          <w:rFonts w:ascii="Calibri" w:hAnsi="Calibri" w:cs="Arial"/>
          <w:sz w:val="22"/>
          <w:szCs w:val="22"/>
        </w:rPr>
        <w:t xml:space="preserve">bitte </w:t>
      </w:r>
      <w:r w:rsidR="00FB1CC3">
        <w:rPr>
          <w:rFonts w:ascii="Calibri" w:hAnsi="Calibri" w:cs="Arial"/>
          <w:sz w:val="22"/>
          <w:szCs w:val="22"/>
        </w:rPr>
        <w:t>Ihre Präferenz (für die Raumplanung) eintragen</w:t>
      </w:r>
      <w:r w:rsidR="0084051F">
        <w:rPr>
          <w:rFonts w:ascii="Calibri" w:hAnsi="Calibri" w:cs="Arial"/>
          <w:sz w:val="22"/>
          <w:szCs w:val="22"/>
        </w:rPr>
        <w:t>:</w:t>
      </w:r>
      <w:r w:rsidR="00FB1CC3">
        <w:rPr>
          <w:rFonts w:ascii="Calibri" w:hAnsi="Calibri" w:cs="Arial"/>
          <w:sz w:val="22"/>
          <w:szCs w:val="22"/>
        </w:rPr>
        <w:t xml:space="preserve"> </w:t>
      </w:r>
    </w:p>
    <w:p w:rsidR="00C65399" w:rsidRPr="009732B8" w:rsidRDefault="00C65399" w:rsidP="00AE2159">
      <w:pPr>
        <w:rPr>
          <w:rFonts w:ascii="Calibri" w:hAnsi="Calibri" w:cs="Arial"/>
          <w:sz w:val="22"/>
          <w:szCs w:val="22"/>
        </w:rPr>
      </w:pPr>
    </w:p>
    <w:p w:rsidR="006025C6" w:rsidRDefault="00FB1CC3" w:rsidP="00FB1CC3">
      <w:pPr>
        <w:ind w:left="6" w:hanging="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Calibri" w:hAnsi="Calibri" w:cs="Arial"/>
          <w:b/>
          <w:szCs w:val="24"/>
        </w:rPr>
        <w:instrText xml:space="preserve"> FORMCHECKBOX </w:instrText>
      </w:r>
      <w:r w:rsidR="00CF7439">
        <w:rPr>
          <w:rFonts w:ascii="Calibri" w:hAnsi="Calibri" w:cs="Arial"/>
          <w:b/>
          <w:szCs w:val="24"/>
        </w:rPr>
      </w:r>
      <w:r w:rsidR="00CF7439"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szCs w:val="24"/>
        </w:rPr>
        <w:fldChar w:fldCharType="end"/>
      </w:r>
      <w:bookmarkEnd w:id="12"/>
      <w:r>
        <w:rPr>
          <w:rFonts w:ascii="Calibri" w:hAnsi="Calibri" w:cs="Arial"/>
          <w:b/>
          <w:szCs w:val="24"/>
        </w:rPr>
        <w:t xml:space="preserve">   </w:t>
      </w:r>
      <w:r w:rsidR="00732992" w:rsidRPr="009732B8">
        <w:rPr>
          <w:rFonts w:ascii="Calibri" w:hAnsi="Calibri" w:cs="Arial"/>
          <w:b/>
          <w:sz w:val="22"/>
          <w:szCs w:val="22"/>
        </w:rPr>
        <w:t xml:space="preserve">AG 1: 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6025C6">
        <w:rPr>
          <w:rFonts w:ascii="Calibri" w:hAnsi="Calibri" w:cs="Arial"/>
          <w:b/>
          <w:sz w:val="22"/>
          <w:szCs w:val="22"/>
        </w:rPr>
        <w:t xml:space="preserve">Trialogische Arbeit in der PIA </w:t>
      </w:r>
      <w:r w:rsidR="006025C6">
        <w:rPr>
          <w:rFonts w:ascii="Calibri" w:hAnsi="Calibri" w:cs="Arial"/>
          <w:sz w:val="22"/>
          <w:szCs w:val="22"/>
        </w:rPr>
        <w:t>(Bolkan, Lutset, Meiser)</w:t>
      </w:r>
    </w:p>
    <w:p w:rsidR="00A32F03" w:rsidRPr="009732B8" w:rsidRDefault="00A32F03" w:rsidP="00A32F03">
      <w:pPr>
        <w:ind w:left="2130" w:hanging="6"/>
        <w:rPr>
          <w:rFonts w:ascii="Calibri" w:hAnsi="Calibri" w:cs="Arial"/>
          <w:b/>
          <w:sz w:val="22"/>
          <w:szCs w:val="22"/>
        </w:rPr>
      </w:pPr>
    </w:p>
    <w:p w:rsidR="00FB1CC3" w:rsidRDefault="00FB1CC3" w:rsidP="006025C6">
      <w:pPr>
        <w:ind w:left="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  <w:szCs w:val="24"/>
        </w:rPr>
        <w:instrText xml:space="preserve"> FORMCHECKBOX </w:instrText>
      </w:r>
      <w:r w:rsidR="00CF7439">
        <w:rPr>
          <w:rFonts w:ascii="Calibri" w:hAnsi="Calibri" w:cs="Arial"/>
          <w:b/>
          <w:szCs w:val="24"/>
        </w:rPr>
      </w:r>
      <w:r w:rsidR="00CF7439"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szCs w:val="24"/>
        </w:rPr>
        <w:fldChar w:fldCharType="end"/>
      </w:r>
      <w:r>
        <w:rPr>
          <w:rFonts w:ascii="Calibri" w:hAnsi="Calibri" w:cs="Arial"/>
          <w:b/>
          <w:szCs w:val="24"/>
        </w:rPr>
        <w:t xml:space="preserve">   </w:t>
      </w:r>
      <w:r w:rsidR="006B3940" w:rsidRPr="009732B8">
        <w:rPr>
          <w:rFonts w:ascii="Calibri" w:hAnsi="Calibri" w:cs="Arial"/>
          <w:b/>
          <w:sz w:val="22"/>
          <w:szCs w:val="22"/>
        </w:rPr>
        <w:t xml:space="preserve">AG 2: 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6025C6">
        <w:rPr>
          <w:rFonts w:ascii="Calibri" w:hAnsi="Calibri" w:cs="Arial"/>
          <w:b/>
          <w:sz w:val="22"/>
          <w:szCs w:val="22"/>
        </w:rPr>
        <w:t xml:space="preserve">Diagnostik und Behandlung von </w:t>
      </w:r>
      <w:proofErr w:type="gramStart"/>
      <w:r w:rsidR="006025C6">
        <w:rPr>
          <w:rFonts w:ascii="Calibri" w:hAnsi="Calibri" w:cs="Arial"/>
          <w:b/>
          <w:sz w:val="22"/>
          <w:szCs w:val="22"/>
        </w:rPr>
        <w:t>Patient:innen</w:t>
      </w:r>
      <w:proofErr w:type="gramEnd"/>
      <w:r w:rsidR="006025C6">
        <w:rPr>
          <w:rFonts w:ascii="Calibri" w:hAnsi="Calibri" w:cs="Arial"/>
          <w:b/>
          <w:sz w:val="22"/>
          <w:szCs w:val="22"/>
        </w:rPr>
        <w:t xml:space="preserve"> mit ADHS und Autismus in der PIA </w:t>
      </w:r>
    </w:p>
    <w:p w:rsidR="004E2723" w:rsidRPr="006025C6" w:rsidRDefault="00FB1CC3" w:rsidP="00FB1C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</w:t>
      </w:r>
      <w:r w:rsidR="006025C6">
        <w:rPr>
          <w:rFonts w:ascii="Calibri" w:hAnsi="Calibri" w:cs="Arial"/>
          <w:sz w:val="22"/>
          <w:szCs w:val="22"/>
        </w:rPr>
        <w:t>(Schöttle, Roy)</w:t>
      </w:r>
    </w:p>
    <w:p w:rsidR="00FB1CC3" w:rsidRDefault="00FB1CC3" w:rsidP="00FB1CC3">
      <w:pPr>
        <w:rPr>
          <w:rFonts w:ascii="Calibri" w:hAnsi="Calibri" w:cs="Arial"/>
          <w:b/>
          <w:sz w:val="22"/>
          <w:szCs w:val="22"/>
        </w:rPr>
      </w:pPr>
    </w:p>
    <w:p w:rsidR="006025C6" w:rsidRDefault="00FB1CC3" w:rsidP="00FB1CC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  <w:szCs w:val="24"/>
        </w:rPr>
        <w:instrText xml:space="preserve"> FORMCHECKBOX </w:instrText>
      </w:r>
      <w:r w:rsidR="00CF7439">
        <w:rPr>
          <w:rFonts w:ascii="Calibri" w:hAnsi="Calibri" w:cs="Arial"/>
          <w:b/>
          <w:szCs w:val="24"/>
        </w:rPr>
      </w:r>
      <w:r w:rsidR="00CF7439"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szCs w:val="24"/>
        </w:rPr>
        <w:fldChar w:fldCharType="end"/>
      </w:r>
      <w:r>
        <w:rPr>
          <w:rFonts w:ascii="Calibri" w:hAnsi="Calibri" w:cs="Arial"/>
          <w:b/>
          <w:szCs w:val="24"/>
        </w:rPr>
        <w:t xml:space="preserve">   </w:t>
      </w:r>
      <w:r w:rsidR="006B3940" w:rsidRPr="009732B8">
        <w:rPr>
          <w:rFonts w:ascii="Calibri" w:hAnsi="Calibri" w:cs="Arial"/>
          <w:b/>
          <w:sz w:val="22"/>
          <w:szCs w:val="22"/>
        </w:rPr>
        <w:t xml:space="preserve">AG 3: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6025C6">
        <w:rPr>
          <w:rFonts w:ascii="Calibri" w:hAnsi="Calibri" w:cs="Arial"/>
          <w:b/>
          <w:sz w:val="22"/>
          <w:szCs w:val="22"/>
        </w:rPr>
        <w:t xml:space="preserve">Neue Wege der ambulanten Krisenversorgung in der Klinik Klingenmünster </w:t>
      </w:r>
    </w:p>
    <w:p w:rsidR="006025C6" w:rsidRPr="006025C6" w:rsidRDefault="00FB1CC3" w:rsidP="00FB1C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</w:t>
      </w:r>
      <w:r w:rsidR="003670B2" w:rsidRPr="00962C9F">
        <w:rPr>
          <w:rFonts w:ascii="Calibri" w:hAnsi="Calibri" w:cs="Arial"/>
          <w:b/>
          <w:sz w:val="22"/>
          <w:szCs w:val="22"/>
        </w:rPr>
        <w:t xml:space="preserve"> </w:t>
      </w:r>
      <w:r w:rsidR="006B3940" w:rsidRPr="00962C9F">
        <w:rPr>
          <w:rFonts w:ascii="Calibri" w:hAnsi="Calibri" w:cs="Arial"/>
          <w:b/>
          <w:sz w:val="22"/>
          <w:szCs w:val="22"/>
        </w:rPr>
        <w:t>(</w:t>
      </w:r>
      <w:r w:rsidR="006025C6">
        <w:rPr>
          <w:rFonts w:ascii="Calibri" w:hAnsi="Calibri" w:cs="Arial"/>
          <w:b/>
          <w:sz w:val="22"/>
          <w:szCs w:val="22"/>
        </w:rPr>
        <w:t>Modellklinik nach §64b</w:t>
      </w:r>
      <w:r w:rsidR="001A2061" w:rsidRPr="00962C9F">
        <w:rPr>
          <w:rFonts w:ascii="Calibri" w:hAnsi="Calibri" w:cs="Arial"/>
          <w:b/>
          <w:sz w:val="22"/>
          <w:szCs w:val="22"/>
        </w:rPr>
        <w:t>)</w:t>
      </w:r>
      <w:r w:rsidR="006025C6">
        <w:rPr>
          <w:rFonts w:ascii="Calibri" w:hAnsi="Calibri" w:cs="Arial"/>
          <w:b/>
          <w:sz w:val="22"/>
          <w:szCs w:val="22"/>
        </w:rPr>
        <w:t xml:space="preserve"> </w:t>
      </w:r>
      <w:r w:rsidR="006025C6">
        <w:rPr>
          <w:rFonts w:ascii="Calibri" w:hAnsi="Calibri" w:cs="Arial"/>
          <w:sz w:val="22"/>
          <w:szCs w:val="22"/>
        </w:rPr>
        <w:t>(Warnat)</w:t>
      </w:r>
    </w:p>
    <w:p w:rsidR="00422C40" w:rsidRDefault="00422C40" w:rsidP="00127072">
      <w:pPr>
        <w:ind w:left="2136"/>
        <w:rPr>
          <w:rFonts w:ascii="Calibri" w:hAnsi="Calibri" w:cs="Arial"/>
          <w:b/>
          <w:sz w:val="22"/>
          <w:szCs w:val="22"/>
        </w:rPr>
      </w:pPr>
    </w:p>
    <w:p w:rsidR="00FB1CC3" w:rsidRDefault="00FB1CC3" w:rsidP="00FB1C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  <w:szCs w:val="24"/>
        </w:rPr>
        <w:instrText xml:space="preserve"> FORMCHECKBOX </w:instrText>
      </w:r>
      <w:r w:rsidR="00CF7439">
        <w:rPr>
          <w:rFonts w:ascii="Calibri" w:hAnsi="Calibri" w:cs="Arial"/>
          <w:b/>
          <w:szCs w:val="24"/>
        </w:rPr>
      </w:r>
      <w:r w:rsidR="00CF7439"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szCs w:val="24"/>
        </w:rPr>
        <w:fldChar w:fldCharType="end"/>
      </w:r>
      <w:r>
        <w:rPr>
          <w:rFonts w:ascii="Calibri" w:hAnsi="Calibri" w:cs="Arial"/>
          <w:b/>
          <w:szCs w:val="24"/>
        </w:rPr>
        <w:t xml:space="preserve">   </w:t>
      </w:r>
      <w:r w:rsidR="00A32F03">
        <w:rPr>
          <w:rFonts w:ascii="Calibri" w:hAnsi="Calibri" w:cs="Arial"/>
          <w:b/>
          <w:sz w:val="22"/>
          <w:szCs w:val="22"/>
        </w:rPr>
        <w:t>AG 4</w:t>
      </w:r>
      <w:r w:rsidR="00A32F03" w:rsidRPr="009732B8"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62C9F" w:rsidRPr="00962C9F">
        <w:rPr>
          <w:rFonts w:ascii="Calibri" w:hAnsi="Calibri" w:cs="Arial"/>
          <w:b/>
          <w:sz w:val="22"/>
          <w:szCs w:val="22"/>
        </w:rPr>
        <w:t>A</w:t>
      </w:r>
      <w:r w:rsidR="00422C40">
        <w:rPr>
          <w:rFonts w:ascii="Calibri" w:hAnsi="Calibri" w:cs="Arial"/>
          <w:b/>
          <w:sz w:val="22"/>
          <w:szCs w:val="22"/>
        </w:rPr>
        <w:t>ustausch zu aktuellen PIA-Fragen</w:t>
      </w:r>
      <w:r w:rsidR="006025C6">
        <w:rPr>
          <w:rFonts w:ascii="Calibri" w:hAnsi="Calibri" w:cs="Arial"/>
          <w:b/>
          <w:sz w:val="22"/>
          <w:szCs w:val="22"/>
        </w:rPr>
        <w:t xml:space="preserve"> </w:t>
      </w:r>
      <w:r w:rsidR="006F5D36">
        <w:rPr>
          <w:rFonts w:ascii="Calibri" w:hAnsi="Calibri" w:cs="Arial"/>
          <w:sz w:val="22"/>
          <w:szCs w:val="22"/>
        </w:rPr>
        <w:t>(</w:t>
      </w:r>
      <w:r w:rsidR="006025C6">
        <w:rPr>
          <w:rFonts w:ascii="Calibri" w:hAnsi="Calibri" w:cs="Arial"/>
          <w:sz w:val="22"/>
          <w:szCs w:val="22"/>
        </w:rPr>
        <w:t>Gartenmaier, Thakkar)</w:t>
      </w:r>
    </w:p>
    <w:p w:rsidR="00492A5D" w:rsidRDefault="00492A5D" w:rsidP="00FB1CC3">
      <w:pPr>
        <w:rPr>
          <w:rFonts w:ascii="Calibri" w:hAnsi="Calibri" w:cs="Arial"/>
          <w:sz w:val="22"/>
          <w:szCs w:val="22"/>
        </w:rPr>
      </w:pPr>
    </w:p>
    <w:p w:rsidR="00492A5D" w:rsidRDefault="00492A5D" w:rsidP="00492A5D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  <w:szCs w:val="24"/>
        </w:rPr>
        <w:instrText xml:space="preserve"> FORMCHECKBOX </w:instrText>
      </w:r>
      <w:r w:rsidR="00CF7439">
        <w:rPr>
          <w:rFonts w:ascii="Calibri" w:hAnsi="Calibri" w:cs="Arial"/>
          <w:b/>
          <w:szCs w:val="24"/>
        </w:rPr>
      </w:r>
      <w:r w:rsidR="00CF7439">
        <w:rPr>
          <w:rFonts w:ascii="Calibri" w:hAnsi="Calibri" w:cs="Arial"/>
          <w:b/>
          <w:szCs w:val="24"/>
        </w:rPr>
        <w:fldChar w:fldCharType="separate"/>
      </w:r>
      <w:r>
        <w:rPr>
          <w:rFonts w:ascii="Calibri" w:hAnsi="Calibri" w:cs="Arial"/>
          <w:b/>
          <w:szCs w:val="24"/>
        </w:rPr>
        <w:fldChar w:fldCharType="end"/>
      </w:r>
      <w:r>
        <w:rPr>
          <w:rFonts w:ascii="Calibri" w:hAnsi="Calibri" w:cs="Arial"/>
          <w:b/>
          <w:szCs w:val="24"/>
        </w:rPr>
        <w:t xml:space="preserve">   </w:t>
      </w:r>
      <w:r>
        <w:rPr>
          <w:rFonts w:ascii="Calibri" w:hAnsi="Calibri" w:cs="Arial"/>
          <w:b/>
          <w:sz w:val="22"/>
          <w:szCs w:val="22"/>
        </w:rPr>
        <w:t>AG 5</w:t>
      </w:r>
      <w:r w:rsidRPr="009732B8"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 xml:space="preserve"> Auswirkungen der achten Stellungnahme und Empfehlung der Regierungskommission auf die </w:t>
      </w:r>
    </w:p>
    <w:p w:rsidR="00A32F03" w:rsidRPr="00127072" w:rsidRDefault="00492A5D" w:rsidP="007960B3">
      <w:pPr>
        <w:ind w:left="99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PIA </w:t>
      </w:r>
      <w:r>
        <w:rPr>
          <w:rFonts w:ascii="Calibri" w:hAnsi="Calibri" w:cs="Arial"/>
          <w:sz w:val="22"/>
          <w:szCs w:val="22"/>
        </w:rPr>
        <w:t>(Ziereis)</w:t>
      </w:r>
    </w:p>
    <w:sectPr w:rsidR="00A32F03" w:rsidRPr="00127072" w:rsidSect="00422C40">
      <w:pgSz w:w="11906" w:h="16838"/>
      <w:pgMar w:top="709" w:right="849" w:bottom="70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Int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9pt" o:bullet="t">
        <v:imagedata r:id="rId1" o:title=""/>
      </v:shape>
    </w:pict>
  </w:numPicBullet>
  <w:abstractNum w:abstractNumId="0" w15:restartNumberingAfterBreak="0">
    <w:nsid w:val="1A7C4474"/>
    <w:multiLevelType w:val="hybridMultilevel"/>
    <w:tmpl w:val="D5803092"/>
    <w:lvl w:ilvl="0" w:tplc="79807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7AB"/>
    <w:multiLevelType w:val="hybridMultilevel"/>
    <w:tmpl w:val="50AEB3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CCC"/>
    <w:multiLevelType w:val="hybridMultilevel"/>
    <w:tmpl w:val="3CCE2FB4"/>
    <w:lvl w:ilvl="0" w:tplc="0407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FF130CE"/>
    <w:multiLevelType w:val="hybridMultilevel"/>
    <w:tmpl w:val="500EA12E"/>
    <w:lvl w:ilvl="0" w:tplc="726E7B86">
      <w:numFmt w:val="bullet"/>
      <w:lvlText w:val="-"/>
      <w:lvlJc w:val="left"/>
      <w:pPr>
        <w:ind w:left="3072" w:hanging="360"/>
      </w:pPr>
      <w:rPr>
        <w:rFonts w:ascii="Calibri" w:eastAsia="Times New Roman" w:hAnsi="Calibri" w:cs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4" w15:restartNumberingAfterBreak="0">
    <w:nsid w:val="46EE5410"/>
    <w:multiLevelType w:val="hybridMultilevel"/>
    <w:tmpl w:val="3F8E91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41114A"/>
    <w:multiLevelType w:val="hybridMultilevel"/>
    <w:tmpl w:val="14B23D40"/>
    <w:lvl w:ilvl="0" w:tplc="1E40D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06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C3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8B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4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63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A9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CD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4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ErDplXYs4i15irJ+HBCsE0wIsr7oeWr1JEcmWIHm8LjDEa+croycTH73H+e9AIqj0nmFuP3U55j1QFlTzoA8Q==" w:salt="CSJMp/VEvzcv5/hAP1Flgg==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0"/>
    <w:rsid w:val="0000335A"/>
    <w:rsid w:val="00010EAA"/>
    <w:rsid w:val="00016E10"/>
    <w:rsid w:val="00031D47"/>
    <w:rsid w:val="0003508F"/>
    <w:rsid w:val="0005747D"/>
    <w:rsid w:val="000727A0"/>
    <w:rsid w:val="00095E3E"/>
    <w:rsid w:val="000B43BE"/>
    <w:rsid w:val="000B474C"/>
    <w:rsid w:val="000E25B9"/>
    <w:rsid w:val="000F5C66"/>
    <w:rsid w:val="00102F4B"/>
    <w:rsid w:val="00121BBD"/>
    <w:rsid w:val="00127072"/>
    <w:rsid w:val="00130FA0"/>
    <w:rsid w:val="00142B24"/>
    <w:rsid w:val="00166C67"/>
    <w:rsid w:val="00182995"/>
    <w:rsid w:val="00193C8E"/>
    <w:rsid w:val="001A2061"/>
    <w:rsid w:val="001A3347"/>
    <w:rsid w:val="001F76FD"/>
    <w:rsid w:val="0020470D"/>
    <w:rsid w:val="002134F2"/>
    <w:rsid w:val="00222723"/>
    <w:rsid w:val="00226B2E"/>
    <w:rsid w:val="002363AE"/>
    <w:rsid w:val="00264E05"/>
    <w:rsid w:val="002A61B2"/>
    <w:rsid w:val="002C2FD5"/>
    <w:rsid w:val="002C7C98"/>
    <w:rsid w:val="00316F81"/>
    <w:rsid w:val="00341317"/>
    <w:rsid w:val="003429A8"/>
    <w:rsid w:val="00360C27"/>
    <w:rsid w:val="003670B2"/>
    <w:rsid w:val="00384243"/>
    <w:rsid w:val="003F7AE1"/>
    <w:rsid w:val="00413E19"/>
    <w:rsid w:val="004211DF"/>
    <w:rsid w:val="00422C40"/>
    <w:rsid w:val="00433D80"/>
    <w:rsid w:val="00434BD7"/>
    <w:rsid w:val="00447AE1"/>
    <w:rsid w:val="00492A5D"/>
    <w:rsid w:val="00493CD4"/>
    <w:rsid w:val="004D42F5"/>
    <w:rsid w:val="004E2723"/>
    <w:rsid w:val="004F6AF0"/>
    <w:rsid w:val="005461E9"/>
    <w:rsid w:val="00546262"/>
    <w:rsid w:val="0055231F"/>
    <w:rsid w:val="005A4625"/>
    <w:rsid w:val="005D532F"/>
    <w:rsid w:val="006025C6"/>
    <w:rsid w:val="00605DCF"/>
    <w:rsid w:val="00615F31"/>
    <w:rsid w:val="00623F3B"/>
    <w:rsid w:val="006461BB"/>
    <w:rsid w:val="006A7F73"/>
    <w:rsid w:val="006B2CFD"/>
    <w:rsid w:val="006B3940"/>
    <w:rsid w:val="006B5650"/>
    <w:rsid w:val="006F5D36"/>
    <w:rsid w:val="006F7EE8"/>
    <w:rsid w:val="00732992"/>
    <w:rsid w:val="007335CD"/>
    <w:rsid w:val="00741A42"/>
    <w:rsid w:val="007808A3"/>
    <w:rsid w:val="007904B8"/>
    <w:rsid w:val="007960B3"/>
    <w:rsid w:val="007E06C2"/>
    <w:rsid w:val="007E16ED"/>
    <w:rsid w:val="007E3B12"/>
    <w:rsid w:val="007E3D10"/>
    <w:rsid w:val="007F50A0"/>
    <w:rsid w:val="00835905"/>
    <w:rsid w:val="0084051F"/>
    <w:rsid w:val="00846E17"/>
    <w:rsid w:val="0084700A"/>
    <w:rsid w:val="0087333A"/>
    <w:rsid w:val="00884DCF"/>
    <w:rsid w:val="008A34CD"/>
    <w:rsid w:val="008C65A8"/>
    <w:rsid w:val="008C660F"/>
    <w:rsid w:val="008F648C"/>
    <w:rsid w:val="00904C74"/>
    <w:rsid w:val="00907032"/>
    <w:rsid w:val="00943C4A"/>
    <w:rsid w:val="009529E0"/>
    <w:rsid w:val="00962810"/>
    <w:rsid w:val="00962C9F"/>
    <w:rsid w:val="009732B8"/>
    <w:rsid w:val="0099358D"/>
    <w:rsid w:val="009A2223"/>
    <w:rsid w:val="009B188B"/>
    <w:rsid w:val="009D6EAC"/>
    <w:rsid w:val="009E07FC"/>
    <w:rsid w:val="009F545C"/>
    <w:rsid w:val="00A10817"/>
    <w:rsid w:val="00A32F03"/>
    <w:rsid w:val="00A42DFC"/>
    <w:rsid w:val="00A436B3"/>
    <w:rsid w:val="00A44FAA"/>
    <w:rsid w:val="00A533F3"/>
    <w:rsid w:val="00AD38FA"/>
    <w:rsid w:val="00AE2159"/>
    <w:rsid w:val="00AF1FE1"/>
    <w:rsid w:val="00B16A4D"/>
    <w:rsid w:val="00B445C7"/>
    <w:rsid w:val="00B54A12"/>
    <w:rsid w:val="00B85CED"/>
    <w:rsid w:val="00B95AA3"/>
    <w:rsid w:val="00BA0BD2"/>
    <w:rsid w:val="00BD0855"/>
    <w:rsid w:val="00BD14EF"/>
    <w:rsid w:val="00BE2344"/>
    <w:rsid w:val="00BF207F"/>
    <w:rsid w:val="00C36ACD"/>
    <w:rsid w:val="00C51476"/>
    <w:rsid w:val="00C65399"/>
    <w:rsid w:val="00C765B5"/>
    <w:rsid w:val="00CA40B8"/>
    <w:rsid w:val="00CA4F0C"/>
    <w:rsid w:val="00CB27DF"/>
    <w:rsid w:val="00CB5758"/>
    <w:rsid w:val="00CF2513"/>
    <w:rsid w:val="00CF57BC"/>
    <w:rsid w:val="00CF7439"/>
    <w:rsid w:val="00D267E2"/>
    <w:rsid w:val="00D274C4"/>
    <w:rsid w:val="00D411C6"/>
    <w:rsid w:val="00D5209E"/>
    <w:rsid w:val="00D601C5"/>
    <w:rsid w:val="00D731BB"/>
    <w:rsid w:val="00D92238"/>
    <w:rsid w:val="00DA366B"/>
    <w:rsid w:val="00DB45F4"/>
    <w:rsid w:val="00DC3314"/>
    <w:rsid w:val="00DD4AE8"/>
    <w:rsid w:val="00DE1075"/>
    <w:rsid w:val="00DE5C35"/>
    <w:rsid w:val="00E11EE7"/>
    <w:rsid w:val="00E23F30"/>
    <w:rsid w:val="00E3112E"/>
    <w:rsid w:val="00E6077E"/>
    <w:rsid w:val="00E73E47"/>
    <w:rsid w:val="00E73FF8"/>
    <w:rsid w:val="00E80B10"/>
    <w:rsid w:val="00E918C2"/>
    <w:rsid w:val="00ED07D4"/>
    <w:rsid w:val="00ED19A5"/>
    <w:rsid w:val="00F01A11"/>
    <w:rsid w:val="00F0724C"/>
    <w:rsid w:val="00F10D4C"/>
    <w:rsid w:val="00F10FA0"/>
    <w:rsid w:val="00F1292C"/>
    <w:rsid w:val="00F456A4"/>
    <w:rsid w:val="00F63FC9"/>
    <w:rsid w:val="00F66335"/>
    <w:rsid w:val="00F771ED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780E5106"/>
  <w15:docId w15:val="{BE3661EF-72D1-42D6-8F46-8A7E629B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159"/>
    <w:rPr>
      <w:rFonts w:ascii="Frutiger 45 Light" w:hAnsi="Frutiger 45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447AE1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904C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2B0A-48A0-4179-955C-65EFB9A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Tagung der LeiterInnen Psychiatrischer Institutsambulanzen am Freitag, 23</vt:lpstr>
    </vt:vector>
  </TitlesOfParts>
  <Company>vBA Bethel</Company>
  <LinksUpToDate>false</LinksUpToDate>
  <CharactersWithSpaces>1797</CharactersWithSpaces>
  <SharedDoc>false</SharedDoc>
  <HLinks>
    <vt:vector size="12" baseType="variant">
      <vt:variant>
        <vt:i4>1114172</vt:i4>
      </vt:variant>
      <vt:variant>
        <vt:i4>6</vt:i4>
      </vt:variant>
      <vt:variant>
        <vt:i4>0</vt:i4>
      </vt:variant>
      <vt:variant>
        <vt:i4>5</vt:i4>
      </vt:variant>
      <vt:variant>
        <vt:lpwstr>mailto:steffi.koch-stoecker@evkb.de</vt:lpwstr>
      </vt:variant>
      <vt:variant>
        <vt:lpwstr/>
      </vt:variant>
      <vt:variant>
        <vt:i4>4128857</vt:i4>
      </vt:variant>
      <vt:variant>
        <vt:i4>3</vt:i4>
      </vt:variant>
      <vt:variant>
        <vt:i4>0</vt:i4>
      </vt:variant>
      <vt:variant>
        <vt:i4>5</vt:i4>
      </vt:variant>
      <vt:variant>
        <vt:lpwstr>mailto:bdk.pia@evkb.de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Tagung der LeiterInnen Psychiatrischer Institutsambulanzen am Freitag, 23</dc:title>
  <dc:creator>KochSt</dc:creator>
  <cp:lastModifiedBy>Marter, Manuela</cp:lastModifiedBy>
  <cp:revision>10</cp:revision>
  <cp:lastPrinted>2024-02-21T09:30:00Z</cp:lastPrinted>
  <dcterms:created xsi:type="dcterms:W3CDTF">2024-02-21T09:23:00Z</dcterms:created>
  <dcterms:modified xsi:type="dcterms:W3CDTF">2024-03-21T10:01:00Z</dcterms:modified>
</cp:coreProperties>
</file>